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57" w:rsidRPr="00680934" w:rsidRDefault="008D7557" w:rsidP="00E566C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 xml:space="preserve">Konspekt zajęć </w:t>
      </w:r>
    </w:p>
    <w:p w:rsidR="008D7557" w:rsidRPr="00680934" w:rsidRDefault="008D7557" w:rsidP="00E566C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I.T. s.17</w:t>
      </w:r>
    </w:p>
    <w:p w:rsidR="008D7557" w:rsidRPr="00680934" w:rsidRDefault="008D7557" w:rsidP="00E566CF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Data realizacji:</w:t>
      </w:r>
      <w:r w:rsidRPr="00680934">
        <w:rPr>
          <w:rFonts w:ascii="Times New Roman" w:hAnsi="Times New Roman" w:cs="Times New Roman"/>
          <w:sz w:val="24"/>
          <w:szCs w:val="24"/>
        </w:rPr>
        <w:t>………</w:t>
      </w:r>
    </w:p>
    <w:p w:rsidR="008D7557" w:rsidRPr="00680934" w:rsidRDefault="008D7557" w:rsidP="00E566CF">
      <w:pPr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7557" w:rsidRPr="00680934" w:rsidRDefault="008D7557" w:rsidP="00E566CF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 xml:space="preserve">Prowadząca: </w:t>
      </w:r>
      <w:r w:rsidRPr="00680934">
        <w:rPr>
          <w:rFonts w:ascii="Times New Roman" w:hAnsi="Times New Roman" w:cs="Times New Roman"/>
          <w:sz w:val="24"/>
          <w:szCs w:val="24"/>
        </w:rPr>
        <w:t>………………….</w:t>
      </w:r>
    </w:p>
    <w:p w:rsidR="008D7557" w:rsidRPr="00680934" w:rsidRDefault="008D7557" w:rsidP="00E566CF">
      <w:p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 xml:space="preserve">Klasa: </w:t>
      </w:r>
      <w:r w:rsidRPr="00680934">
        <w:rPr>
          <w:rFonts w:ascii="Times New Roman" w:hAnsi="Times New Roman" w:cs="Times New Roman"/>
          <w:sz w:val="24"/>
          <w:szCs w:val="24"/>
        </w:rPr>
        <w:t>II</w:t>
      </w:r>
    </w:p>
    <w:p w:rsidR="008D7557" w:rsidRPr="00680934" w:rsidRDefault="008D7557" w:rsidP="00E566CF">
      <w:pPr>
        <w:widowControl w:val="0"/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</w:rPr>
        <w:t xml:space="preserve">Aktywność: </w:t>
      </w:r>
      <w:r w:rsidR="00E566CF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E</w:t>
      </w:r>
      <w:r w:rsidRPr="00680934">
        <w:rPr>
          <w:rFonts w:ascii="Times New Roman" w:eastAsia="Lucida Sans Unicode" w:hAnsi="Times New Roman" w:cs="Times New Roman"/>
          <w:bCs/>
          <w:kern w:val="3"/>
          <w:sz w:val="24"/>
          <w:szCs w:val="24"/>
        </w:rPr>
        <w:t>dukacja matematyczna</w:t>
      </w:r>
    </w:p>
    <w:p w:rsidR="008D7557" w:rsidRDefault="008D7557" w:rsidP="00E5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 xml:space="preserve">Temat: </w:t>
      </w:r>
      <w:r w:rsidRPr="00680934">
        <w:rPr>
          <w:rFonts w:ascii="Times New Roman" w:hAnsi="Times New Roman" w:cs="Times New Roman"/>
          <w:sz w:val="24"/>
          <w:szCs w:val="24"/>
        </w:rPr>
        <w:t xml:space="preserve">Zabawy z termometrem. </w:t>
      </w:r>
    </w:p>
    <w:p w:rsidR="00E566CF" w:rsidRPr="00680934" w:rsidRDefault="00E566CF" w:rsidP="00E56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557" w:rsidRPr="00680934" w:rsidRDefault="008D7557" w:rsidP="008D7557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Cel ogólny –</w:t>
      </w:r>
      <w:r w:rsidRPr="006809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0934">
        <w:rPr>
          <w:rFonts w:ascii="Times New Roman" w:hAnsi="Times New Roman" w:cs="Times New Roman"/>
          <w:sz w:val="24"/>
          <w:szCs w:val="24"/>
        </w:rPr>
        <w:t>Kształtowanie u  uczniów  umiejętności odczytywania temperatury.</w:t>
      </w:r>
    </w:p>
    <w:p w:rsidR="008D7557" w:rsidRPr="00680934" w:rsidRDefault="008D7557" w:rsidP="008D7557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Cele szczegółowe - Uczeń:</w:t>
      </w:r>
    </w:p>
    <w:p w:rsidR="008D7557" w:rsidRPr="00680934" w:rsidRDefault="008D7557" w:rsidP="008D755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 xml:space="preserve">Zna rodzaje termometrów i ich zastosowanie </w:t>
      </w:r>
    </w:p>
    <w:p w:rsidR="008D7557" w:rsidRPr="00680934" w:rsidRDefault="008D7557" w:rsidP="008D755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Poprawnie zaznacza i odczytuję temperaturę</w:t>
      </w:r>
    </w:p>
    <w:p w:rsidR="008D7557" w:rsidRPr="00680934" w:rsidRDefault="008D7557" w:rsidP="008D7557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Potrafi rozróżnić temperaturę dodatnią i ujemną w odniesieniu do pory roku</w:t>
      </w:r>
    </w:p>
    <w:p w:rsidR="008D7557" w:rsidRPr="00680934" w:rsidRDefault="008D7557" w:rsidP="008D7557">
      <w:pPr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Metoda:</w:t>
      </w:r>
    </w:p>
    <w:p w:rsidR="008D7557" w:rsidRPr="00680934" w:rsidRDefault="008D7557" w:rsidP="008D7557">
      <w:pPr>
        <w:numPr>
          <w:ilvl w:val="0"/>
          <w:numId w:val="4"/>
        </w:numPr>
        <w:tabs>
          <w:tab w:val="num" w:pos="36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Czynna: zadań, kierowania aktywnością,  samodzielnych doświadczeń.</w:t>
      </w:r>
    </w:p>
    <w:p w:rsidR="008D7557" w:rsidRPr="00680934" w:rsidRDefault="008D7557" w:rsidP="008D7557">
      <w:pPr>
        <w:numPr>
          <w:ilvl w:val="0"/>
          <w:numId w:val="4"/>
        </w:numPr>
        <w:tabs>
          <w:tab w:val="num" w:pos="36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Oglądowa: obserwacja i pokaz.</w:t>
      </w:r>
    </w:p>
    <w:p w:rsidR="008D7557" w:rsidRDefault="008D7557" w:rsidP="00E566CF">
      <w:pPr>
        <w:numPr>
          <w:ilvl w:val="0"/>
          <w:numId w:val="4"/>
        </w:numPr>
        <w:tabs>
          <w:tab w:val="num" w:pos="36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Słowna: rozmowy, objaśnienia, zagadki, instrukcje.</w:t>
      </w:r>
    </w:p>
    <w:p w:rsidR="00E566CF" w:rsidRPr="00E566CF" w:rsidRDefault="00E566CF" w:rsidP="00E566CF">
      <w:pPr>
        <w:numPr>
          <w:ilvl w:val="0"/>
          <w:numId w:val="4"/>
        </w:numPr>
        <w:tabs>
          <w:tab w:val="num" w:pos="36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D7557" w:rsidRPr="00680934" w:rsidRDefault="008D7557" w:rsidP="008D7557">
      <w:pPr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Formy:</w:t>
      </w:r>
    </w:p>
    <w:p w:rsidR="008D7557" w:rsidRPr="00680934" w:rsidRDefault="008D7557" w:rsidP="008D7557">
      <w:pPr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Zespołowa, indywidualna.</w:t>
      </w:r>
    </w:p>
    <w:p w:rsidR="008D7557" w:rsidRPr="00680934" w:rsidRDefault="008D7557" w:rsidP="008D7557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Środki dydaktyczne</w:t>
      </w:r>
      <w:r w:rsidRPr="0068093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7557" w:rsidRPr="00680934" w:rsidRDefault="00241C20" w:rsidP="008D7557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Załącznik</w:t>
      </w:r>
      <w:r w:rsidR="008D7557" w:rsidRPr="00680934">
        <w:rPr>
          <w:rFonts w:ascii="Times New Roman" w:hAnsi="Times New Roman" w:cs="Times New Roman"/>
          <w:sz w:val="24"/>
          <w:szCs w:val="24"/>
        </w:rPr>
        <w:t xml:space="preserve">, </w:t>
      </w:r>
      <w:r w:rsidR="008D7557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termometry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zaokienny, lekarski, pokojowy, </w:t>
      </w:r>
      <w:r w:rsidR="008D7557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kredki, lód, czajnik , woda, palnik elektryczny, garnek, pokr</w:t>
      </w:r>
      <w:r w:rsidR="00E566CF">
        <w:rPr>
          <w:rFonts w:ascii="Times New Roman" w:eastAsia="Times New Roman" w:hAnsi="Times New Roman" w:cs="Times New Roman"/>
          <w:sz w:val="24"/>
          <w:szCs w:val="24"/>
          <w:lang w:eastAsia="pl-PL"/>
        </w:rPr>
        <w:t>ywka ze wskaźnikiem temperatury</w:t>
      </w:r>
    </w:p>
    <w:p w:rsidR="00F82349" w:rsidRPr="00680934" w:rsidRDefault="008D7557" w:rsidP="00F82349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hAnsi="Times New Roman" w:cs="Times New Roman"/>
          <w:b/>
          <w:sz w:val="24"/>
          <w:szCs w:val="24"/>
        </w:rPr>
        <w:t>Przebieg: </w:t>
      </w:r>
    </w:p>
    <w:p w:rsidR="00F82349" w:rsidRPr="00680934" w:rsidRDefault="00BC108F" w:rsidP="00F82349">
      <w:pPr>
        <w:pStyle w:val="Akapitzlist"/>
        <w:numPr>
          <w:ilvl w:val="0"/>
          <w:numId w:val="10"/>
        </w:numPr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 zagadki, której rozwiązaniem jest hasło</w:t>
      </w:r>
    </w:p>
    <w:p w:rsidR="00074A04" w:rsidRPr="00680934" w:rsidRDefault="00BC108F" w:rsidP="00F8234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Coś Ci dolega?</w:t>
      </w:r>
      <w:r w:rsidRPr="00680934">
        <w:rPr>
          <w:rFonts w:ascii="Times New Roman" w:hAnsi="Times New Roman" w:cs="Times New Roman"/>
          <w:sz w:val="24"/>
          <w:szCs w:val="24"/>
        </w:rPr>
        <w:br/>
        <w:t>Boli Cię głowa?</w:t>
      </w:r>
      <w:r w:rsidRPr="00680934">
        <w:rPr>
          <w:rFonts w:ascii="Times New Roman" w:hAnsi="Times New Roman" w:cs="Times New Roman"/>
          <w:sz w:val="24"/>
          <w:szCs w:val="24"/>
        </w:rPr>
        <w:br/>
        <w:t>Wtedy go strząsasz</w:t>
      </w:r>
      <w:r w:rsidRPr="00680934">
        <w:rPr>
          <w:rFonts w:ascii="Times New Roman" w:hAnsi="Times New Roman" w:cs="Times New Roman"/>
          <w:sz w:val="24"/>
          <w:szCs w:val="24"/>
        </w:rPr>
        <w:br/>
        <w:t>i pod pachą chowasz.</w:t>
      </w:r>
      <w:r w:rsidR="00074A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termometr.</w:t>
      </w:r>
    </w:p>
    <w:p w:rsidR="00F82349" w:rsidRPr="00680934" w:rsidRDefault="00F82349" w:rsidP="00955239">
      <w:pPr>
        <w:pStyle w:val="Akapitzlist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C108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okaz rodzajów termometrów - rozpoznawanie i nazywanie termometrów.</w:t>
      </w:r>
      <w:r w:rsidR="00BC108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 </w:t>
      </w:r>
      <w:r w:rsidR="005050CA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prezentuje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różne rodzaje termometrów</w:t>
      </w:r>
      <w:r w:rsidR="005050CA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zaokienny, lekarski, pokojowy. 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Zadaniem uczniów</w:t>
      </w:r>
      <w:r w:rsidR="005050CA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znalezienie podobieństw oraz 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różnic </w:t>
      </w:r>
      <w:r w:rsidR="005050CA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dzy </w:t>
      </w:r>
      <w:r w:rsidR="00104AD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zaprezentowanymi 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termometrami. </w:t>
      </w:r>
      <w:r w:rsidR="00104AD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 dodatkowo zwraca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4AD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również uwagę </w:t>
      </w:r>
      <w:r w:rsidR="00062AAE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074A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termometr elektryczny, który </w:t>
      </w:r>
      <w:r w:rsidR="00443518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znacząco </w:t>
      </w:r>
      <w:r w:rsidR="00074A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różni się o</w:t>
      </w:r>
      <w:r w:rsidR="00443518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074A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termometrów cieczowych.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74A04" w:rsidRPr="00680934" w:rsidRDefault="00074A04" w:rsidP="00F82349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Budowa termometru – omówienie z czego składa się termometr.</w:t>
      </w:r>
    </w:p>
    <w:p w:rsidR="00B8167A" w:rsidRPr="00680934" w:rsidRDefault="00B8167A" w:rsidP="00B8167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80934">
        <w:rPr>
          <w:rFonts w:ascii="Times New Roman" w:hAnsi="Times New Roman" w:cs="Times New Roman"/>
          <w:sz w:val="24"/>
          <w:szCs w:val="24"/>
        </w:rPr>
        <w:t>Nauczyciel przeryso</w:t>
      </w:r>
      <w:r w:rsidR="00B076F2" w:rsidRPr="00680934">
        <w:rPr>
          <w:rFonts w:ascii="Times New Roman" w:hAnsi="Times New Roman" w:cs="Times New Roman"/>
          <w:sz w:val="24"/>
          <w:szCs w:val="24"/>
        </w:rPr>
        <w:t>wuje poniższy rysunek na tablicę</w:t>
      </w:r>
      <w:r w:rsidRPr="00680934">
        <w:rPr>
          <w:rFonts w:ascii="Times New Roman" w:hAnsi="Times New Roman" w:cs="Times New Roman"/>
          <w:sz w:val="24"/>
          <w:szCs w:val="24"/>
        </w:rPr>
        <w:t>.</w:t>
      </w:r>
    </w:p>
    <w:p w:rsidR="00940E6F" w:rsidRPr="00680934" w:rsidRDefault="00940E6F" w:rsidP="00B8167A">
      <w:pPr>
        <w:pStyle w:val="Akapitzlist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680934">
        <w:rPr>
          <w:noProof/>
          <w:lang w:eastAsia="pl-PL"/>
        </w:rPr>
        <w:lastRenderedPageBreak/>
        <w:drawing>
          <wp:inline distT="0" distB="0" distL="0" distR="0">
            <wp:extent cx="2818707" cy="3890485"/>
            <wp:effectExtent l="19050" t="0" r="693" b="0"/>
            <wp:docPr id="1" name="irc_mi" descr="http://www.wiking.edu.pl/upload/przyroda/images/478_budow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iking.edu.pl/upload/przyroda/images/478_budow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834" cy="389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349" w:rsidRPr="00955239" w:rsidRDefault="002426E6" w:rsidP="00955239">
      <w:pPr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B8167A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stępnie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tłumaczy dzieciom,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że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termometry ciecz</w:t>
      </w:r>
      <w:r w:rsidR="00940E6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owe zbudowane są z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40E6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szklanej </w:t>
      </w:r>
      <w:r w:rsidR="00940E6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rurki, w której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znajduje się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próżnia oraz płyn (rtęć, bądź alkohol) którego poziom podnosi kiedy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mperatura rośnie, lub opada gdy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tempera</w:t>
      </w:r>
      <w:r w:rsidR="00DF76FD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ura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spada. Na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szklanej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rurce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zwykle umieszczona 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skala,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dzięki</w:t>
      </w:r>
      <w:r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możemy odczytać aktualną temperaturę</w:t>
      </w:r>
      <w:r w:rsidR="00940E6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C3A5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 zwraca</w:t>
      </w:r>
      <w:r w:rsidR="00AC3A5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uczniom uwagę</w:t>
      </w:r>
      <w:r w:rsidR="00AC3A5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że</w:t>
      </w:r>
      <w:r w:rsidR="00AC3A5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temperaturę </w:t>
      </w:r>
      <w:r w:rsidR="00DB1C00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wyrażamy</w:t>
      </w:r>
      <w:r w:rsidR="00AC3A5F" w:rsidRPr="00955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stopniach Celsjusza.</w:t>
      </w:r>
    </w:p>
    <w:p w:rsidR="00955239" w:rsidRDefault="00183178" w:rsidP="00955239">
      <w:pPr>
        <w:pStyle w:val="Akapitzlist"/>
        <w:numPr>
          <w:ilvl w:val="0"/>
          <w:numId w:val="10"/>
        </w:numPr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80934">
        <w:rPr>
          <w:rFonts w:ascii="Times New Roman" w:eastAsia="Calibri" w:hAnsi="Times New Roman" w:cs="Times New Roman"/>
          <w:sz w:val="24"/>
          <w:szCs w:val="24"/>
        </w:rPr>
        <w:t>Zapoznanie z pojęciem ujemnej temperatury.</w:t>
      </w:r>
    </w:p>
    <w:p w:rsidR="00183178" w:rsidRPr="00680934" w:rsidRDefault="00F82349" w:rsidP="00955239">
      <w:pPr>
        <w:pStyle w:val="Akapitzlist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80934">
        <w:rPr>
          <w:rFonts w:ascii="Times New Roman" w:eastAsia="Calibri" w:hAnsi="Times New Roman" w:cs="Times New Roman"/>
          <w:sz w:val="24"/>
          <w:szCs w:val="24"/>
        </w:rPr>
        <w:br/>
      </w:r>
      <w:r w:rsidR="00183178" w:rsidRPr="00680934">
        <w:rPr>
          <w:rFonts w:ascii="Times New Roman" w:hAnsi="Times New Roman" w:cs="Times New Roman"/>
          <w:sz w:val="24"/>
          <w:szCs w:val="24"/>
        </w:rPr>
        <w:t>Po obserwacji termometrów dzieci zauważają, iż znajdują się na niej liczby ujemne. Nauczyciel tłumaczy w jaki sposób należy interpretować liczby ujemne na skali termometru.</w:t>
      </w:r>
      <w:r w:rsidRPr="00680934">
        <w:rPr>
          <w:rFonts w:ascii="Times New Roman" w:hAnsi="Times New Roman" w:cs="Times New Roman"/>
          <w:sz w:val="24"/>
          <w:szCs w:val="24"/>
        </w:rPr>
        <w:br/>
      </w:r>
    </w:p>
    <w:p w:rsidR="00955239" w:rsidRDefault="00BC108F" w:rsidP="00955239">
      <w:pPr>
        <w:pStyle w:val="Akapitzlist"/>
        <w:numPr>
          <w:ilvl w:val="0"/>
          <w:numId w:val="10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Próby odczytywania wskazań termometrów - temperatura dodatnia, ujemna.</w:t>
      </w:r>
    </w:p>
    <w:p w:rsidR="00F82349" w:rsidRPr="00680934" w:rsidRDefault="00BC108F" w:rsidP="00955239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F76FD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Uczniowie mierzą</w:t>
      </w:r>
      <w:r w:rsidR="00183178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1D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temperaturę w klasie za pomocą termometrów</w:t>
      </w:r>
      <w:r w:rsidR="00DF76FD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E1D0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jak również temperaturę ciała wybranych uczniów oraz temperatury wody zimnej i</w:t>
      </w:r>
      <w:r w:rsidR="00183178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ciepłej.</w:t>
      </w:r>
      <w:r w:rsidR="001139B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Nauczyciel nadzoruje pomiary uczniów </w:t>
      </w:r>
      <w:r w:rsidR="00510CD5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dbając</w:t>
      </w:r>
      <w:r w:rsidR="001139B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ich bezpieczeństwo.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2349" w:rsidRPr="00680934" w:rsidRDefault="00BC108F" w:rsidP="00F82349">
      <w:pPr>
        <w:pStyle w:val="Akapitzlist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Wspólne rozwiązywanie zadań </w:t>
      </w:r>
      <w:r w:rsidR="00241C20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- załącznik</w:t>
      </w:r>
      <w:r w:rsidR="000E2D81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Nauczyciel 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</w:t>
      </w:r>
      <w:r w:rsidR="000E2D81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poprawności</w:t>
      </w:r>
      <w:r w:rsidR="000E2D81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rozwiązań uczniów.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82349" w:rsidRPr="00680934" w:rsidRDefault="00BC108F" w:rsidP="00955239">
      <w:pPr>
        <w:pStyle w:val="Akapitzlist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w jakiej temperaturze rozpuszcza się lód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82349" w:rsidRPr="00680934">
        <w:rPr>
          <w:rFonts w:ascii="Times New Roman" w:hAnsi="Times New Roman" w:cs="Times New Roman"/>
          <w:sz w:val="24"/>
          <w:szCs w:val="24"/>
        </w:rPr>
        <w:t>Obserwacja</w:t>
      </w:r>
      <w:r w:rsidR="00C67D9D" w:rsidRPr="00680934">
        <w:rPr>
          <w:rFonts w:ascii="Times New Roman" w:hAnsi="Times New Roman" w:cs="Times New Roman"/>
          <w:sz w:val="24"/>
          <w:szCs w:val="24"/>
        </w:rPr>
        <w:t xml:space="preserve"> w jakiej te</w:t>
      </w:r>
      <w:r w:rsidR="00F82349" w:rsidRPr="00680934">
        <w:rPr>
          <w:rFonts w:ascii="Times New Roman" w:hAnsi="Times New Roman" w:cs="Times New Roman"/>
          <w:sz w:val="24"/>
          <w:szCs w:val="24"/>
        </w:rPr>
        <w:t>mperaturze topi się lód (wkładając</w:t>
      </w:r>
      <w:r w:rsidR="00C67D9D" w:rsidRPr="00680934">
        <w:rPr>
          <w:rFonts w:ascii="Times New Roman" w:hAnsi="Times New Roman" w:cs="Times New Roman"/>
          <w:sz w:val="24"/>
          <w:szCs w:val="24"/>
        </w:rPr>
        <w:t xml:space="preserve"> do naczynia z wodą termometr, po chwili sprawdza</w:t>
      </w:r>
      <w:r w:rsidR="00F82349" w:rsidRPr="00680934">
        <w:rPr>
          <w:rFonts w:ascii="Times New Roman" w:hAnsi="Times New Roman" w:cs="Times New Roman"/>
          <w:sz w:val="24"/>
          <w:szCs w:val="24"/>
        </w:rPr>
        <w:t>jąc</w:t>
      </w:r>
      <w:r w:rsidR="00C67D9D" w:rsidRPr="00680934">
        <w:rPr>
          <w:rFonts w:ascii="Times New Roman" w:hAnsi="Times New Roman" w:cs="Times New Roman"/>
          <w:sz w:val="24"/>
          <w:szCs w:val="24"/>
        </w:rPr>
        <w:t xml:space="preserve"> i odczytuj</w:t>
      </w:r>
      <w:r w:rsidR="00F82349" w:rsidRPr="00680934">
        <w:rPr>
          <w:rFonts w:ascii="Times New Roman" w:hAnsi="Times New Roman" w:cs="Times New Roman"/>
          <w:sz w:val="24"/>
          <w:szCs w:val="24"/>
        </w:rPr>
        <w:t>ąc)</w:t>
      </w:r>
      <w:r w:rsidR="00C67D9D" w:rsidRPr="00680934">
        <w:rPr>
          <w:rFonts w:ascii="Times New Roman" w:hAnsi="Times New Roman" w:cs="Times New Roman"/>
          <w:sz w:val="24"/>
          <w:szCs w:val="24"/>
        </w:rPr>
        <w:t xml:space="preserve">. </w:t>
      </w:r>
      <w:r w:rsidR="00F82349" w:rsidRPr="00680934">
        <w:rPr>
          <w:rFonts w:ascii="Times New Roman" w:hAnsi="Times New Roman" w:cs="Times New Roman"/>
          <w:sz w:val="24"/>
          <w:szCs w:val="24"/>
        </w:rPr>
        <w:t>Następnie sprawdzamy</w:t>
      </w:r>
      <w:r w:rsidR="00C67D9D" w:rsidRPr="00680934">
        <w:rPr>
          <w:rFonts w:ascii="Times New Roman" w:hAnsi="Times New Roman" w:cs="Times New Roman"/>
          <w:sz w:val="24"/>
          <w:szCs w:val="24"/>
        </w:rPr>
        <w:t>, gdzie szybciej lód stopnieje - w ciepłym miejscu czy w ch</w:t>
      </w:r>
      <w:r w:rsidR="00F82349" w:rsidRPr="00680934">
        <w:rPr>
          <w:rFonts w:ascii="Times New Roman" w:hAnsi="Times New Roman" w:cs="Times New Roman"/>
          <w:sz w:val="24"/>
          <w:szCs w:val="24"/>
        </w:rPr>
        <w:t>łodniejszym</w:t>
      </w:r>
      <w:r w:rsidR="00C67D9D" w:rsidRPr="00680934">
        <w:rPr>
          <w:rFonts w:ascii="Times New Roman" w:hAnsi="Times New Roman" w:cs="Times New Roman"/>
          <w:sz w:val="24"/>
          <w:szCs w:val="24"/>
        </w:rPr>
        <w:t>.</w:t>
      </w:r>
      <w:r w:rsidR="00C67D9D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7D9D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wrócenie uwagi na bezpieczeństwo podczas p</w:t>
      </w:r>
      <w:r w:rsidR="00715FA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rzeprowadzania doświadczenia.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80934" w:rsidRPr="00680934" w:rsidRDefault="00BC108F" w:rsidP="00680934">
      <w:pPr>
        <w:pStyle w:val="Akapitzlist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temperatury wrzenia wody</w:t>
      </w:r>
      <w:r w:rsidR="00715FA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82349" w:rsidRPr="00680934" w:rsidRDefault="00715FA9" w:rsidP="00955239">
      <w:pPr>
        <w:pStyle w:val="Akapitzlist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Nauczyciel nastawia garnek </w:t>
      </w:r>
      <w:r w:rsidR="00A02454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zawierający wodę na palnik gazowy, następnie  wspólnie z uczniami obserwują 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w jakiej temperaturze woda zaczyna wrzeć.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</w:t>
      </w:r>
      <w:r w:rsidR="00BC108F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wrócenie uwagi na bezpieczeństwo podczas doświadczenia</w:t>
      </w: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82349"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20988" w:rsidRDefault="00BC108F" w:rsidP="00F82349">
      <w:pPr>
        <w:pStyle w:val="Akapitzlist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934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pracy uczniów na lekcji. Podziękowanie.</w:t>
      </w:r>
    </w:p>
    <w:p w:rsidR="00574EF3" w:rsidRPr="00574EF3" w:rsidRDefault="00574EF3" w:rsidP="00574EF3">
      <w:pPr>
        <w:pStyle w:val="Akapitzlist"/>
        <w:numPr>
          <w:ilvl w:val="0"/>
          <w:numId w:val="10"/>
        </w:numPr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Lekcja ciszy 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wg pedagogiki Marii Montessori: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Woda.</w:t>
      </w:r>
    </w:p>
    <w:p w:rsidR="00574EF3" w:rsidRPr="00574EF3" w:rsidRDefault="00574EF3" w:rsidP="00574E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Cel ogólny – Rozwijanie koncentracji uwagi poprzez uczestniczenie w organizowanych ćwiczeniach ciszy.</w:t>
      </w:r>
    </w:p>
    <w:p w:rsidR="00574EF3" w:rsidRPr="00574EF3" w:rsidRDefault="00574EF3" w:rsidP="00574E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Cele szczegółowe - Uczeń:</w:t>
      </w:r>
    </w:p>
    <w:p w:rsidR="00574EF3" w:rsidRPr="00574EF3" w:rsidRDefault="00574EF3" w:rsidP="00574EF3">
      <w:pPr>
        <w:numPr>
          <w:ilvl w:val="0"/>
          <w:numId w:val="14"/>
        </w:num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Cierpliwie czeka na swoją kolej.</w:t>
      </w:r>
    </w:p>
    <w:p w:rsidR="00574EF3" w:rsidRPr="00574EF3" w:rsidRDefault="00574EF3" w:rsidP="00574EF3">
      <w:pPr>
        <w:numPr>
          <w:ilvl w:val="0"/>
          <w:numId w:val="14"/>
        </w:num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Koncentruje uwagę na podejmowanych działaniach,</w:t>
      </w:r>
    </w:p>
    <w:p w:rsidR="00574EF3" w:rsidRPr="00574EF3" w:rsidRDefault="00574EF3" w:rsidP="00574EF3">
      <w:pPr>
        <w:numPr>
          <w:ilvl w:val="0"/>
          <w:numId w:val="14"/>
        </w:num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W ciszy i skupieniu obserwuje jak woda w misce staje się coraz to spokojniejsza.</w:t>
      </w:r>
    </w:p>
    <w:p w:rsidR="00574EF3" w:rsidRPr="00574EF3" w:rsidRDefault="00574EF3" w:rsidP="00574EF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– aktywizująca</w:t>
      </w:r>
    </w:p>
    <w:p w:rsidR="00574EF3" w:rsidRPr="00574EF3" w:rsidRDefault="00574EF3" w:rsidP="00574EF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Zespołowa</w:t>
      </w:r>
    </w:p>
    <w:p w:rsidR="00574EF3" w:rsidRPr="00574EF3" w:rsidRDefault="00574EF3" w:rsidP="00574EF3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t>: Lampion, muzyka relaksacyjna, miska z wodą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4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sali zostaje wprowadzony odpowiedni klimat (światło zostaje zgaszone, lampion zapalony oraz włączona zostaje muzyka relaksacyjna). Nauczyciel wraz z uczniami siedzi w okręgu. Następnie nauczyciel stawia naczynie z wodą w środku okręgu. 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Nauczyciel kieruje słowa do uczniów: „Popatrz w jaki sposób woda się uspokaja. Spróbuj uspokoić się podobnie jak woda.”</w:t>
      </w:r>
      <w:r w:rsidRPr="00574E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Kiedy zarówno woda jak i uczniowie uspokoją się, nauczyciel podaje miseczkę z wodą uczniowi, który z kolei podaje ją koledze lub koleżance obok, z rąk do rąk. N. zwraca uwagę na to, aby ruchy były bardzo delikatne i spokojne, tak aby nie wylała się ani jedna kropla wody. Nauczyciel kończy lekcję ciszy kiedy miska z wodą dotrze do każdego z uczniów. </w:t>
      </w:r>
    </w:p>
    <w:p w:rsidR="00574EF3" w:rsidRPr="00680934" w:rsidRDefault="00574EF3" w:rsidP="00574EF3">
      <w:pPr>
        <w:pStyle w:val="Akapitzlist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0901" w:rsidRPr="00F82349" w:rsidRDefault="007C0901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5FA9" w:rsidRPr="00F82349" w:rsidRDefault="00715FA9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5FA9" w:rsidRPr="00F82349" w:rsidRDefault="00715FA9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5FA9" w:rsidRPr="00F82349" w:rsidRDefault="00715FA9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5FA9" w:rsidRDefault="00715FA9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1DE" w:rsidRDefault="00B341DE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1DE" w:rsidRDefault="00B341DE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1DE" w:rsidRDefault="00B341DE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66CF" w:rsidRDefault="00E566CF" w:rsidP="00574EF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C20" w:rsidRPr="00955239" w:rsidRDefault="007C0901" w:rsidP="00241C20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552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Załączniki:</w:t>
      </w:r>
    </w:p>
    <w:p w:rsidR="007C0901" w:rsidRPr="00F82349" w:rsidRDefault="007C0901" w:rsidP="00241C20">
      <w:pPr>
        <w:rPr>
          <w:rFonts w:ascii="Times New Roman" w:hAnsi="Times New Roman" w:cs="Times New Roman"/>
          <w:sz w:val="24"/>
          <w:szCs w:val="24"/>
        </w:rPr>
      </w:pPr>
      <w:r w:rsidRPr="009552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Zad.1.</w:t>
      </w:r>
      <w:r w:rsidRPr="00F823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2349">
        <w:rPr>
          <w:rFonts w:ascii="Times New Roman" w:hAnsi="Times New Roman" w:cs="Times New Roman"/>
          <w:sz w:val="24"/>
          <w:szCs w:val="24"/>
        </w:rPr>
        <w:t>Jaką temperaturę wskazują termometry na poniższych rysunkach?</w:t>
      </w:r>
    </w:p>
    <w:p w:rsidR="00E566CF" w:rsidRDefault="00E566CF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7D9D" w:rsidRPr="00F82349" w:rsidRDefault="00F82349" w:rsidP="00F82349">
      <w:pPr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-580390</wp:posOffset>
            </wp:positionH>
            <wp:positionV relativeFrom="paragraph">
              <wp:posOffset>188595</wp:posOffset>
            </wp:positionV>
            <wp:extent cx="6778625" cy="2923540"/>
            <wp:effectExtent l="19050" t="0" r="3175" b="0"/>
            <wp:wrapTight wrapText="bothSides">
              <wp:wrapPolygon edited="0">
                <wp:start x="-61" y="141"/>
                <wp:lineTo x="-61" y="21394"/>
                <wp:lineTo x="18696" y="21394"/>
                <wp:lineTo x="21610" y="21394"/>
                <wp:lineTo x="21610" y="141"/>
                <wp:lineTo x="-61" y="141"/>
              </wp:wrapPolygon>
            </wp:wrapTight>
            <wp:docPr id="2" name="Obraz 1" descr="Jak&amp;aogon; temperatur&amp;eogon; wskazuj&amp;aogon; termometry na  rysunkach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k&amp;aogon; temperatur&amp;eogon; wskazuj&amp;aogon; termometry na  rysunkach?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625" cy="292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241C20" w:rsidRDefault="00241C20" w:rsidP="00B341DE">
      <w:pPr>
        <w:rPr>
          <w:rFonts w:ascii="Times New Roman" w:hAnsi="Times New Roman" w:cs="Times New Roman"/>
          <w:sz w:val="24"/>
          <w:szCs w:val="24"/>
        </w:rPr>
      </w:pPr>
    </w:p>
    <w:p w:rsidR="00B341DE" w:rsidRDefault="00241C20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 w:rsidRPr="0095523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38D27BA" wp14:editId="4939DB0B">
            <wp:simplePos x="0" y="0"/>
            <wp:positionH relativeFrom="column">
              <wp:posOffset>3533140</wp:posOffset>
            </wp:positionH>
            <wp:positionV relativeFrom="paragraph">
              <wp:posOffset>458470</wp:posOffset>
            </wp:positionV>
            <wp:extent cx="2357120" cy="7503795"/>
            <wp:effectExtent l="19050" t="0" r="5080" b="0"/>
            <wp:wrapTight wrapText="bothSides">
              <wp:wrapPolygon edited="0">
                <wp:start x="-175" y="0"/>
                <wp:lineTo x="-175" y="21551"/>
                <wp:lineTo x="21647" y="21551"/>
                <wp:lineTo x="21647" y="0"/>
                <wp:lineTo x="-175" y="0"/>
              </wp:wrapPolygon>
            </wp:wrapTight>
            <wp:docPr id="12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23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4B9511FB" wp14:editId="30DFB3FC">
            <wp:simplePos x="0" y="0"/>
            <wp:positionH relativeFrom="column">
              <wp:posOffset>-155575</wp:posOffset>
            </wp:positionH>
            <wp:positionV relativeFrom="paragraph">
              <wp:posOffset>455930</wp:posOffset>
            </wp:positionV>
            <wp:extent cx="2359660" cy="7503795"/>
            <wp:effectExtent l="19050" t="0" r="2540" b="0"/>
            <wp:wrapTight wrapText="bothSides">
              <wp:wrapPolygon edited="0">
                <wp:start x="-174" y="0"/>
                <wp:lineTo x="-174" y="21551"/>
                <wp:lineTo x="21623" y="21551"/>
                <wp:lineTo x="21623" y="0"/>
                <wp:lineTo x="-174" y="0"/>
              </wp:wrapPolygon>
            </wp:wrapTight>
            <wp:docPr id="6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EF3"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bookmarkStart w:id="0" w:name="_GoBack"/>
      <w:bookmarkEnd w:id="0"/>
      <w:r w:rsidR="00C67D9D" w:rsidRPr="00955239">
        <w:rPr>
          <w:rFonts w:ascii="Times New Roman" w:hAnsi="Times New Roman" w:cs="Times New Roman"/>
          <w:b/>
          <w:sz w:val="24"/>
          <w:szCs w:val="24"/>
        </w:rPr>
        <w:t>2.</w:t>
      </w:r>
      <w:r w:rsidR="00B341DE">
        <w:rPr>
          <w:rFonts w:ascii="Times New Roman" w:hAnsi="Times New Roman" w:cs="Times New Roman"/>
          <w:sz w:val="24"/>
          <w:szCs w:val="24"/>
        </w:rPr>
        <w:br/>
      </w:r>
      <w:r w:rsidR="00C67D9D" w:rsidRPr="00F82349">
        <w:rPr>
          <w:rFonts w:ascii="Times New Roman" w:hAnsi="Times New Roman" w:cs="Times New Roman"/>
          <w:sz w:val="24"/>
          <w:szCs w:val="24"/>
        </w:rPr>
        <w:t>Narysuj kolorową kredką słupek na termometrze- niech wskazuje podaną obok temp</w:t>
      </w:r>
      <w:r>
        <w:rPr>
          <w:rFonts w:ascii="Times New Roman" w:hAnsi="Times New Roman" w:cs="Times New Roman"/>
          <w:sz w:val="24"/>
          <w:szCs w:val="24"/>
        </w:rPr>
        <w:t>eraturę.</w:t>
      </w:r>
      <w:r w:rsidR="00B341DE"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t xml:space="preserve">             </w:t>
      </w: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Pr="00B341DE" w:rsidRDefault="00B341DE" w:rsidP="00B341DE">
      <w:pPr>
        <w:rPr>
          <w:rFonts w:ascii="Times New Roman" w:hAnsi="Times New Roman" w:cs="Times New Roman"/>
          <w:noProof/>
          <w:sz w:val="56"/>
          <w:szCs w:val="56"/>
          <w:lang w:eastAsia="pl-PL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t xml:space="preserve">                           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0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  <w:r>
        <w:rPr>
          <w:rFonts w:ascii="Times New Roman" w:hAnsi="Times New Roman" w:cs="Times New Roman"/>
          <w:noProof/>
          <w:sz w:val="56"/>
          <w:szCs w:val="56"/>
          <w:lang w:eastAsia="pl-PL"/>
        </w:rPr>
        <w:t xml:space="preserve">                    2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  <w:r>
        <w:rPr>
          <w:rFonts w:ascii="Times New Roman" w:hAnsi="Times New Roman" w:cs="Times New Roman"/>
          <w:noProof/>
          <w:sz w:val="56"/>
          <w:szCs w:val="56"/>
          <w:lang w:eastAsia="pl-PL"/>
        </w:rPr>
        <w:t xml:space="preserve"> poniżej zera     </w:t>
      </w: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 w:rsidRPr="00B341DE"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2902585</wp:posOffset>
            </wp:positionH>
            <wp:positionV relativeFrom="paragraph">
              <wp:posOffset>-363855</wp:posOffset>
            </wp:positionV>
            <wp:extent cx="2376805" cy="7503795"/>
            <wp:effectExtent l="19050" t="0" r="4445" b="0"/>
            <wp:wrapTight wrapText="bothSides">
              <wp:wrapPolygon edited="0">
                <wp:start x="-173" y="0"/>
                <wp:lineTo x="-173" y="21551"/>
                <wp:lineTo x="21640" y="21551"/>
                <wp:lineTo x="21640" y="0"/>
                <wp:lineTo x="-173" y="0"/>
              </wp:wrapPolygon>
            </wp:wrapTight>
            <wp:docPr id="15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-363855</wp:posOffset>
            </wp:positionV>
            <wp:extent cx="2372360" cy="7503795"/>
            <wp:effectExtent l="19050" t="0" r="8890" b="0"/>
            <wp:wrapTight wrapText="bothSides">
              <wp:wrapPolygon edited="0">
                <wp:start x="-173" y="0"/>
                <wp:lineTo x="-173" y="21551"/>
                <wp:lineTo x="21681" y="21551"/>
                <wp:lineTo x="21681" y="0"/>
                <wp:lineTo x="-173" y="0"/>
              </wp:wrapPolygon>
            </wp:wrapTight>
            <wp:docPr id="13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680934" w:rsidRDefault="00680934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Pr="00B341DE" w:rsidRDefault="00B341DE" w:rsidP="00B341DE">
      <w:pPr>
        <w:rPr>
          <w:rFonts w:ascii="Times New Roman" w:hAnsi="Times New Roman" w:cs="Times New Roman"/>
          <w:noProof/>
          <w:sz w:val="56"/>
          <w:szCs w:val="56"/>
          <w:lang w:eastAsia="pl-PL"/>
        </w:rPr>
      </w:pP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27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  <w:r>
        <w:rPr>
          <w:rFonts w:ascii="Times New Roman" w:hAnsi="Times New Roman" w:cs="Times New Roman"/>
          <w:noProof/>
          <w:sz w:val="56"/>
          <w:szCs w:val="56"/>
          <w:lang w:eastAsia="pl-PL"/>
        </w:rPr>
        <w:t xml:space="preserve">                                  6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-80010</wp:posOffset>
            </wp:positionV>
            <wp:extent cx="2372360" cy="7503795"/>
            <wp:effectExtent l="19050" t="0" r="8890" b="0"/>
            <wp:wrapTight wrapText="bothSides">
              <wp:wrapPolygon edited="0">
                <wp:start x="-173" y="0"/>
                <wp:lineTo x="-173" y="21551"/>
                <wp:lineTo x="21681" y="21551"/>
                <wp:lineTo x="21681" y="0"/>
                <wp:lineTo x="-173" y="0"/>
              </wp:wrapPolygon>
            </wp:wrapTight>
            <wp:docPr id="17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3533140</wp:posOffset>
            </wp:positionH>
            <wp:positionV relativeFrom="paragraph">
              <wp:posOffset>-80010</wp:posOffset>
            </wp:positionV>
            <wp:extent cx="2376805" cy="7503795"/>
            <wp:effectExtent l="19050" t="0" r="4445" b="0"/>
            <wp:wrapTight wrapText="bothSides">
              <wp:wrapPolygon edited="0">
                <wp:start x="-173" y="0"/>
                <wp:lineTo x="-173" y="21551"/>
                <wp:lineTo x="21640" y="21551"/>
                <wp:lineTo x="21640" y="0"/>
                <wp:lineTo x="-173" y="0"/>
              </wp:wrapPolygon>
            </wp:wrapTight>
            <wp:docPr id="16" name="Obraz 4" descr="C:\Users\Malina\Desktop\termome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lina\Desktop\termomet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750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Default="00B341DE" w:rsidP="00B341DE">
      <w:pP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:rsidR="00B341DE" w:rsidRPr="00B341DE" w:rsidRDefault="00B341DE" w:rsidP="00B341DE">
      <w:pPr>
        <w:rPr>
          <w:rFonts w:ascii="Times New Roman" w:hAnsi="Times New Roman" w:cs="Times New Roman"/>
          <w:noProof/>
          <w:sz w:val="56"/>
          <w:szCs w:val="56"/>
          <w:lang w:eastAsia="pl-PL"/>
        </w:rPr>
      </w:pPr>
      <w:r>
        <w:rPr>
          <w:rFonts w:ascii="Times New Roman" w:hAnsi="Times New Roman" w:cs="Times New Roman"/>
          <w:noProof/>
          <w:sz w:val="56"/>
          <w:szCs w:val="56"/>
          <w:lang w:eastAsia="pl-PL"/>
        </w:rPr>
        <w:t xml:space="preserve">   8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  <w:r>
        <w:rPr>
          <w:rFonts w:ascii="Times New Roman" w:hAnsi="Times New Roman" w:cs="Times New Roman"/>
          <w:noProof/>
          <w:sz w:val="56"/>
          <w:szCs w:val="56"/>
          <w:lang w:eastAsia="pl-PL"/>
        </w:rPr>
        <w:t xml:space="preserve">  poniżej zera                    10</w:t>
      </w:r>
      <w:r w:rsidRPr="00B341DE">
        <w:rPr>
          <w:rFonts w:ascii="Times New Roman" w:hAnsi="Times New Roman" w:cs="Times New Roman"/>
          <w:noProof/>
          <w:sz w:val="56"/>
          <w:szCs w:val="56"/>
          <w:vertAlign w:val="superscript"/>
          <w:lang w:eastAsia="pl-PL"/>
        </w:rPr>
        <w:t>o</w:t>
      </w:r>
      <w:r w:rsidRPr="00B341DE">
        <w:rPr>
          <w:rFonts w:ascii="Times New Roman" w:hAnsi="Times New Roman" w:cs="Times New Roman"/>
          <w:noProof/>
          <w:sz w:val="56"/>
          <w:szCs w:val="56"/>
          <w:lang w:eastAsia="pl-PL"/>
        </w:rPr>
        <w:t>C</w:t>
      </w:r>
    </w:p>
    <w:p w:rsidR="007C0901" w:rsidRPr="00B341DE" w:rsidRDefault="00B341DE" w:rsidP="00B341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7C0901" w:rsidRPr="00B341DE" w:rsidSect="007E75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52" w:rsidRDefault="00946E52" w:rsidP="00715FA9">
      <w:pPr>
        <w:spacing w:after="0" w:line="240" w:lineRule="auto"/>
      </w:pPr>
      <w:r>
        <w:separator/>
      </w:r>
    </w:p>
  </w:endnote>
  <w:endnote w:type="continuationSeparator" w:id="0">
    <w:p w:rsidR="00946E52" w:rsidRDefault="00946E52" w:rsidP="00715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39" w:rsidRDefault="009552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02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5239" w:rsidRDefault="0095523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4EF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55239" w:rsidRDefault="009552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39" w:rsidRDefault="009552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52" w:rsidRDefault="00946E52" w:rsidP="00715FA9">
      <w:pPr>
        <w:spacing w:after="0" w:line="240" w:lineRule="auto"/>
      </w:pPr>
      <w:r>
        <w:separator/>
      </w:r>
    </w:p>
  </w:footnote>
  <w:footnote w:type="continuationSeparator" w:id="0">
    <w:p w:rsidR="00946E52" w:rsidRDefault="00946E52" w:rsidP="00715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39" w:rsidRDefault="009552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39" w:rsidRDefault="009552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239" w:rsidRDefault="009552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1C175C"/>
    <w:multiLevelType w:val="hybridMultilevel"/>
    <w:tmpl w:val="FC1077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51629E"/>
    <w:multiLevelType w:val="hybridMultilevel"/>
    <w:tmpl w:val="3F74A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5256"/>
    <w:multiLevelType w:val="hybridMultilevel"/>
    <w:tmpl w:val="D548B0F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2E05CD"/>
    <w:multiLevelType w:val="hybridMultilevel"/>
    <w:tmpl w:val="975C16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63665A2"/>
    <w:multiLevelType w:val="hybridMultilevel"/>
    <w:tmpl w:val="9B2C5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F3591"/>
    <w:multiLevelType w:val="hybridMultilevel"/>
    <w:tmpl w:val="CBBA2E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C33424"/>
    <w:multiLevelType w:val="hybridMultilevel"/>
    <w:tmpl w:val="2FA89A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6A7BD3"/>
    <w:multiLevelType w:val="hybridMultilevel"/>
    <w:tmpl w:val="4FCA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E707EB"/>
    <w:multiLevelType w:val="hybridMultilevel"/>
    <w:tmpl w:val="FDA899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421A13"/>
    <w:multiLevelType w:val="hybridMultilevel"/>
    <w:tmpl w:val="DE700B4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E1097C"/>
    <w:multiLevelType w:val="hybridMultilevel"/>
    <w:tmpl w:val="F09C5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3"/>
  </w:num>
  <w:num w:numId="6">
    <w:abstractNumId w:val="7"/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08F"/>
    <w:rsid w:val="00061BD1"/>
    <w:rsid w:val="00062AAE"/>
    <w:rsid w:val="00074A04"/>
    <w:rsid w:val="000E2D81"/>
    <w:rsid w:val="000E61DD"/>
    <w:rsid w:val="00104ADF"/>
    <w:rsid w:val="001139B4"/>
    <w:rsid w:val="00183178"/>
    <w:rsid w:val="001A5996"/>
    <w:rsid w:val="001C24E5"/>
    <w:rsid w:val="001E1D04"/>
    <w:rsid w:val="00241C20"/>
    <w:rsid w:val="002426E6"/>
    <w:rsid w:val="003D1B8B"/>
    <w:rsid w:val="003F4AFB"/>
    <w:rsid w:val="00443518"/>
    <w:rsid w:val="00500C7E"/>
    <w:rsid w:val="005050CA"/>
    <w:rsid w:val="00510CD5"/>
    <w:rsid w:val="00544BB3"/>
    <w:rsid w:val="00574EF3"/>
    <w:rsid w:val="00680934"/>
    <w:rsid w:val="006974DC"/>
    <w:rsid w:val="006E317C"/>
    <w:rsid w:val="00715FA9"/>
    <w:rsid w:val="007A18F2"/>
    <w:rsid w:val="007C0901"/>
    <w:rsid w:val="007E18EE"/>
    <w:rsid w:val="007E75FB"/>
    <w:rsid w:val="00891F5A"/>
    <w:rsid w:val="008D308C"/>
    <w:rsid w:val="008D7557"/>
    <w:rsid w:val="00940E6F"/>
    <w:rsid w:val="00946E52"/>
    <w:rsid w:val="00955239"/>
    <w:rsid w:val="00970BAE"/>
    <w:rsid w:val="009D769E"/>
    <w:rsid w:val="00A02454"/>
    <w:rsid w:val="00A07B3D"/>
    <w:rsid w:val="00A21180"/>
    <w:rsid w:val="00AC3A5F"/>
    <w:rsid w:val="00B076F2"/>
    <w:rsid w:val="00B341DE"/>
    <w:rsid w:val="00B8167A"/>
    <w:rsid w:val="00BA17F8"/>
    <w:rsid w:val="00BC108F"/>
    <w:rsid w:val="00C67D9D"/>
    <w:rsid w:val="00DB1C00"/>
    <w:rsid w:val="00DB70C8"/>
    <w:rsid w:val="00DF5E32"/>
    <w:rsid w:val="00DF76FD"/>
    <w:rsid w:val="00E566CF"/>
    <w:rsid w:val="00E95D94"/>
    <w:rsid w:val="00EB5134"/>
    <w:rsid w:val="00F71C2F"/>
    <w:rsid w:val="00F82349"/>
    <w:rsid w:val="00F9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75FB"/>
  </w:style>
  <w:style w:type="paragraph" w:styleId="Nagwek3">
    <w:name w:val="heading 3"/>
    <w:basedOn w:val="Normalny"/>
    <w:link w:val="Nagwek3Znak"/>
    <w:uiPriority w:val="9"/>
    <w:qFormat/>
    <w:rsid w:val="00BC10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C108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90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F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F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FA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75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1DE"/>
  </w:style>
  <w:style w:type="paragraph" w:styleId="Stopka">
    <w:name w:val="footer"/>
    <w:basedOn w:val="Normalny"/>
    <w:link w:val="StopkaZnak"/>
    <w:uiPriority w:val="99"/>
    <w:unhideWhenUsed/>
    <w:rsid w:val="00B3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40A3D-6842-4CDA-BEB7-5EBB2316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2015-01-31T22:18:00Z</dcterms:created>
  <dcterms:modified xsi:type="dcterms:W3CDTF">2015-11-16T18:18:00Z</dcterms:modified>
</cp:coreProperties>
</file>